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E8" w:rsidRPr="00D71EE8" w:rsidRDefault="00D71EE8" w:rsidP="00D71EE8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</w:rPr>
      </w:pPr>
      <w:proofErr w:type="spellStart"/>
      <w:r w:rsidRPr="00D71EE8">
        <w:rPr>
          <w:rFonts w:ascii="Sylfaen" w:eastAsia="Times New Roman" w:hAnsi="Sylfaen" w:cs="Times New Roman"/>
          <w:b/>
          <w:bCs/>
          <w:color w:val="000000"/>
          <w:sz w:val="21"/>
          <w:szCs w:val="21"/>
          <w:u w:val="single"/>
        </w:rPr>
        <w:t>Ձև</w:t>
      </w:r>
      <w:proofErr w:type="spellEnd"/>
      <w:r w:rsidRPr="00D71EE8">
        <w:rPr>
          <w:rFonts w:ascii="Sylfaen" w:eastAsia="Times New Roman" w:hAnsi="Sylfaen" w:cs="Times New Roman"/>
          <w:b/>
          <w:bCs/>
          <w:color w:val="000000"/>
          <w:sz w:val="21"/>
          <w:szCs w:val="21"/>
          <w:u w:val="single"/>
        </w:rPr>
        <w:t xml:space="preserve"> N 1</w:t>
      </w:r>
    </w:p>
    <w:p w:rsidR="00D71EE8" w:rsidRPr="00D71EE8" w:rsidRDefault="00D71EE8" w:rsidP="00D71EE8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D71EE8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:rsidR="00D71EE8" w:rsidRPr="00D71EE8" w:rsidRDefault="00D71EE8" w:rsidP="00D71EE8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D71EE8">
        <w:rPr>
          <w:rFonts w:ascii="Sylfaen" w:eastAsia="Times New Roman" w:hAnsi="Sylfaen" w:cs="Times New Roman"/>
          <w:b/>
          <w:bCs/>
          <w:color w:val="000000"/>
          <w:sz w:val="21"/>
          <w:szCs w:val="21"/>
        </w:rPr>
        <w:t>Հ Ա Յ Տ</w:t>
      </w:r>
    </w:p>
    <w:p w:rsidR="00D71EE8" w:rsidRPr="00D71EE8" w:rsidRDefault="00D71EE8" w:rsidP="00D71EE8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D71EE8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:rsidR="00D71EE8" w:rsidRPr="00D71EE8" w:rsidRDefault="00D71EE8" w:rsidP="00D71EE8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D71EE8">
        <w:rPr>
          <w:rFonts w:ascii="Sylfaen" w:eastAsia="Times New Roman" w:hAnsi="Sylfaen" w:cs="Times New Roman"/>
          <w:b/>
          <w:bCs/>
          <w:color w:val="000000"/>
          <w:sz w:val="21"/>
          <w:szCs w:val="21"/>
        </w:rPr>
        <w:t>ԱՐՏԱՔԻՆ ՏՆՏԵՍԱԿԱՆ ԳՈՐԾՈՒՆԵՈՒԹՅԱՆ ՄԱՍՆԱԿԻՑՆԵՐԻ ԿՈՂՄԻՑ ՍՊԻՏԱԿ ՇԱՔԱՐԻ (ԵԱՏՄ ԱՏԳ ԱԱ 1701 99 100 ԾԱԾԿԱԳԻՐ) ՆԵՐՄՈՒԾՄԱՆ ՄԵԿԱՆԳԱՄՅԱ ԿԱՄ ԳԼԽԱՎՈՐ ԼԻՑԵՆԶԻԱ ՍՏԱՆԱԼՈՒ ՄԱՍԻՆ</w:t>
      </w:r>
    </w:p>
    <w:p w:rsidR="00D71EE8" w:rsidRPr="00D71EE8" w:rsidRDefault="00D71EE8" w:rsidP="00D71EE8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D71EE8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2202"/>
        <w:gridCol w:w="4837"/>
      </w:tblGrid>
      <w:tr w:rsidR="00D71EE8" w:rsidRPr="00D71EE8" w:rsidTr="00D71E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Գործողության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ժամկետը</w:t>
            </w:r>
            <w:proofErr w:type="spellEnd"/>
          </w:p>
        </w:tc>
      </w:tr>
      <w:tr w:rsidR="00D71EE8" w:rsidRPr="00D71EE8" w:rsidTr="00D71E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Լիցենզիայի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տեսակը</w:t>
            </w:r>
            <w:proofErr w:type="spellEnd"/>
          </w:p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ՆԵՐՄՈՒԾՈՒՄ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Պայմանագիր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հաշիվ-ապրանքագիր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(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 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կողմերի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մտադրությունների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վկայող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փաստաթուղթ</w:t>
            </w:r>
            <w:proofErr w:type="spellEnd"/>
          </w:p>
          <w:tbl>
            <w:tblPr>
              <w:tblW w:w="4500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2932"/>
            </w:tblGrid>
            <w:tr w:rsidR="00D71EE8" w:rsidRPr="00D71EE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71EE8" w:rsidRPr="00D71EE8" w:rsidRDefault="00D71EE8" w:rsidP="00D71EE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1"/>
                      <w:szCs w:val="21"/>
                    </w:rPr>
                  </w:pPr>
                  <w:r w:rsidRPr="00D71EE8">
                    <w:rPr>
                      <w:rFonts w:ascii="Sylfaen" w:eastAsia="Times New Roman" w:hAnsi="Sylfaen" w:cs="Times New Roman"/>
                      <w:sz w:val="21"/>
                      <w:szCs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1EE8" w:rsidRPr="00D71EE8" w:rsidRDefault="00D71EE8" w:rsidP="00D71E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Sylfaen" w:eastAsia="Times New Roman" w:hAnsi="Sylfaen" w:cs="Times New Roman"/>
                      <w:sz w:val="21"/>
                      <w:szCs w:val="21"/>
                    </w:rPr>
                  </w:pPr>
                  <w:proofErr w:type="spellStart"/>
                  <w:r w:rsidRPr="00D71EE8">
                    <w:rPr>
                      <w:rFonts w:ascii="Sylfaen" w:eastAsia="Times New Roman" w:hAnsi="Sylfaen" w:cs="Times New Roman"/>
                      <w:sz w:val="21"/>
                      <w:szCs w:val="21"/>
                    </w:rPr>
                    <w:t>առ</w:t>
                  </w:r>
                  <w:proofErr w:type="spellEnd"/>
                </w:p>
              </w:tc>
            </w:tr>
          </w:tbl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D71EE8" w:rsidRPr="00D71EE8" w:rsidTr="00D71E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Հայտատուն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6.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Վաճառողը</w:t>
            </w:r>
            <w:proofErr w:type="spellEnd"/>
          </w:p>
        </w:tc>
      </w:tr>
      <w:tr w:rsidR="00D71EE8" w:rsidRPr="00D71EE8" w:rsidTr="00D71E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7.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Արտահանող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երկիրը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8.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Վաճառողի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երկիրը</w:t>
            </w:r>
            <w:proofErr w:type="spellEnd"/>
          </w:p>
        </w:tc>
      </w:tr>
      <w:tr w:rsidR="00D71EE8" w:rsidRPr="00D71EE8" w:rsidTr="00D71E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9.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Պայմանագրով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տարադրամը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10.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Վիճակագրական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արժեքը</w:t>
            </w:r>
            <w:proofErr w:type="spellEnd"/>
          </w:p>
        </w:tc>
      </w:tr>
      <w:tr w:rsidR="00D71EE8" w:rsidRPr="00D71EE8" w:rsidTr="00D71E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12.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Ծագման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13.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14.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Չափի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միավորը</w:t>
            </w:r>
            <w:proofErr w:type="spellEnd"/>
          </w:p>
        </w:tc>
      </w:tr>
      <w:tr w:rsidR="00D71EE8" w:rsidRPr="00D71EE8" w:rsidTr="00D71EE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15.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Ապրանքի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ծածկագիրը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նկարագրությունը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ԵԱՏՄ ԱՏԳ ԱԱ-ի</w:t>
            </w:r>
          </w:p>
        </w:tc>
      </w:tr>
      <w:tr w:rsidR="00D71EE8" w:rsidRPr="00D71EE8" w:rsidTr="00D71EE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16.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Լրացուցիչ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</w:p>
        </w:tc>
      </w:tr>
      <w:tr w:rsidR="00D71EE8" w:rsidRPr="00D71EE8" w:rsidTr="00D71EE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17.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Լիցենզիա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տալու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հիմքը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18.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Հայտատուի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լիազորած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անձ</w:t>
            </w:r>
            <w:proofErr w:type="spellEnd"/>
          </w:p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Անունը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հայրանունը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ազգանունը</w:t>
            </w:r>
            <w:proofErr w:type="spellEnd"/>
          </w:p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Պաշտոնը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`</w:t>
            </w:r>
          </w:p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Հեռախոսահամարը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`</w:t>
            </w:r>
          </w:p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Ստորագրությունը</w:t>
            </w:r>
            <w:proofErr w:type="spellEnd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կնիքը</w:t>
            </w:r>
            <w:proofErr w:type="spellEnd"/>
          </w:p>
          <w:p w:rsidR="00D71EE8" w:rsidRPr="00D71EE8" w:rsidRDefault="00D71EE8" w:rsidP="00D71E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D71EE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_____ ____________ 202  թ.</w:t>
            </w:r>
          </w:p>
        </w:tc>
      </w:tr>
    </w:tbl>
    <w:p w:rsidR="00D71EE8" w:rsidRPr="00D71EE8" w:rsidRDefault="00D71EE8" w:rsidP="00D71E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71EE8" w:rsidRPr="00D71EE8" w:rsidTr="00D71EE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71EE8" w:rsidRPr="00D71EE8" w:rsidRDefault="00D71EE8" w:rsidP="00D71EE8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D71EE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Հայաստանի</w:t>
            </w:r>
            <w:proofErr w:type="spellEnd"/>
            <w:r w:rsidRPr="00D71EE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D71EE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D71EE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վարչապետի</w:t>
            </w:r>
            <w:proofErr w:type="spellEnd"/>
            <w:r w:rsidRPr="00D71EE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71EE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D71EE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D71EE8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ղեկավար</w:t>
            </w:r>
            <w:proofErr w:type="spellEnd"/>
          </w:p>
        </w:tc>
      </w:tr>
    </w:tbl>
    <w:p w:rsidR="00AA5B88" w:rsidRDefault="00D71EE8">
      <w:bookmarkStart w:id="0" w:name="_GoBack"/>
      <w:bookmarkEnd w:id="0"/>
    </w:p>
    <w:sectPr w:rsidR="00AA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E4"/>
    <w:rsid w:val="005847CB"/>
    <w:rsid w:val="00721D79"/>
    <w:rsid w:val="00C17FE4"/>
    <w:rsid w:val="00D7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CB8FC-11CE-42F0-B402-778BF18A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1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M. Muradyan</dc:creator>
  <cp:keywords/>
  <dc:description/>
  <cp:lastModifiedBy>Kristine M. Muradyan</cp:lastModifiedBy>
  <cp:revision>2</cp:revision>
  <dcterms:created xsi:type="dcterms:W3CDTF">2021-05-25T12:59:00Z</dcterms:created>
  <dcterms:modified xsi:type="dcterms:W3CDTF">2021-05-25T12:59:00Z</dcterms:modified>
</cp:coreProperties>
</file>